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418"/>
        <w:gridCol w:w="1134"/>
        <w:gridCol w:w="1871"/>
        <w:gridCol w:w="822"/>
        <w:gridCol w:w="1191"/>
        <w:gridCol w:w="652"/>
        <w:gridCol w:w="992"/>
        <w:gridCol w:w="567"/>
        <w:gridCol w:w="962"/>
        <w:gridCol w:w="905"/>
        <w:gridCol w:w="848"/>
        <w:gridCol w:w="1191"/>
      </w:tblGrid>
      <w:tr w:rsidR="00062A7E" w:rsidTr="00EF3BF3">
        <w:tc>
          <w:tcPr>
            <w:tcW w:w="2268" w:type="dxa"/>
            <w:gridSpan w:val="2"/>
            <w:vMerge w:val="restart"/>
          </w:tcPr>
          <w:p w:rsidR="00062A7E" w:rsidRDefault="00062A7E">
            <w:pPr>
              <w:pStyle w:val="ConsPlusNormal"/>
              <w:jc w:val="center"/>
            </w:pPr>
            <w:r>
              <w:t>Распределение жилых помещений муниципального жилищного фонда</w:t>
            </w:r>
          </w:p>
        </w:tc>
        <w:tc>
          <w:tcPr>
            <w:tcW w:w="2552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приобретенные за счет средств местного бюджета</w:t>
            </w:r>
          </w:p>
        </w:tc>
        <w:tc>
          <w:tcPr>
            <w:tcW w:w="269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переданные от инвесторов</w:t>
            </w:r>
          </w:p>
        </w:tc>
        <w:tc>
          <w:tcPr>
            <w:tcW w:w="184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1559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1867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48" w:type="dxa"/>
            <w:vMerge w:val="restart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>
              <w:rPr>
                <w:lang w:val="en-US"/>
              </w:rPr>
              <w:t>18</w:t>
            </w:r>
            <w:r w:rsidR="00062A7E">
              <w:t xml:space="preserve"> году</w:t>
            </w:r>
          </w:p>
        </w:tc>
        <w:tc>
          <w:tcPr>
            <w:tcW w:w="1191" w:type="dxa"/>
            <w:vMerge w:val="restart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E242B9">
              <w:rPr>
                <w:lang w:val="en-US"/>
              </w:rPr>
              <w:t>V</w:t>
            </w:r>
            <w:r w:rsidRPr="009D7B0C">
              <w:t xml:space="preserve"> </w:t>
            </w:r>
            <w:r w:rsidR="00062A7E">
              <w:t>квартале</w:t>
            </w:r>
          </w:p>
        </w:tc>
      </w:tr>
      <w:tr w:rsidR="00062A7E" w:rsidTr="00EF3BF3">
        <w:tc>
          <w:tcPr>
            <w:tcW w:w="2268" w:type="dxa"/>
            <w:gridSpan w:val="2"/>
            <w:vMerge/>
          </w:tcPr>
          <w:p w:rsidR="00062A7E" w:rsidRDefault="00062A7E"/>
        </w:tc>
        <w:tc>
          <w:tcPr>
            <w:tcW w:w="1418" w:type="dxa"/>
          </w:tcPr>
          <w:p w:rsidR="00062A7E" w:rsidRDefault="009D7B0C">
            <w:pPr>
              <w:pStyle w:val="ConsPlusNormal"/>
              <w:jc w:val="center"/>
            </w:pPr>
            <w:r>
              <w:t>Всего в 2018</w:t>
            </w:r>
            <w:r w:rsidR="00062A7E">
              <w:t xml:space="preserve"> году</w:t>
            </w:r>
          </w:p>
        </w:tc>
        <w:tc>
          <w:tcPr>
            <w:tcW w:w="1134" w:type="dxa"/>
          </w:tcPr>
          <w:p w:rsidR="00062A7E" w:rsidRDefault="006A17D4">
            <w:pPr>
              <w:pStyle w:val="ConsPlusNormal"/>
              <w:jc w:val="center"/>
            </w:pPr>
            <w:r>
              <w:t>В том числе в</w:t>
            </w:r>
            <w:r w:rsidRPr="006A17D4">
              <w:t xml:space="preserve"> </w:t>
            </w:r>
            <w:r w:rsidR="00E242B9">
              <w:rPr>
                <w:lang w:val="en-US"/>
              </w:rPr>
              <w:t>IV</w:t>
            </w:r>
            <w:r w:rsidR="00062A7E">
              <w:t xml:space="preserve"> квартале</w:t>
            </w:r>
          </w:p>
        </w:tc>
        <w:tc>
          <w:tcPr>
            <w:tcW w:w="1871" w:type="dxa"/>
          </w:tcPr>
          <w:p w:rsidR="00062A7E" w:rsidRDefault="00062A7E">
            <w:pPr>
              <w:pStyle w:val="ConsPlusNormal"/>
              <w:jc w:val="center"/>
            </w:pPr>
            <w:r>
              <w:t xml:space="preserve">Всего </w:t>
            </w:r>
            <w:r w:rsidR="009D7B0C">
              <w:t>в 20</w:t>
            </w:r>
            <w:r w:rsidR="009D7B0C">
              <w:rPr>
                <w:lang w:val="en-US"/>
              </w:rPr>
              <w:t>18</w:t>
            </w:r>
            <w:r>
              <w:t xml:space="preserve"> году</w:t>
            </w:r>
          </w:p>
        </w:tc>
        <w:tc>
          <w:tcPr>
            <w:tcW w:w="822" w:type="dxa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E242B9">
              <w:rPr>
                <w:lang w:val="en-US"/>
              </w:rPr>
              <w:t>V</w:t>
            </w:r>
            <w:r w:rsidR="006A17D4" w:rsidRPr="006A17D4">
              <w:t xml:space="preserve"> </w:t>
            </w:r>
            <w:r w:rsidR="00062A7E">
              <w:t>квартале</w:t>
            </w:r>
          </w:p>
        </w:tc>
        <w:tc>
          <w:tcPr>
            <w:tcW w:w="1191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>
              <w:rPr>
                <w:lang w:val="en-US"/>
              </w:rPr>
              <w:t>18</w:t>
            </w:r>
            <w:r w:rsidR="00062A7E">
              <w:t xml:space="preserve"> году</w:t>
            </w:r>
          </w:p>
        </w:tc>
        <w:tc>
          <w:tcPr>
            <w:tcW w:w="652" w:type="dxa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E242B9">
              <w:rPr>
                <w:lang w:val="en-US"/>
              </w:rPr>
              <w:t>V</w:t>
            </w:r>
            <w:r w:rsidRPr="009D7B0C">
              <w:t xml:space="preserve"> </w:t>
            </w:r>
            <w:r w:rsidR="00062A7E">
              <w:t>квартале</w:t>
            </w:r>
          </w:p>
        </w:tc>
        <w:tc>
          <w:tcPr>
            <w:tcW w:w="992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>
              <w:rPr>
                <w:lang w:val="en-US"/>
              </w:rPr>
              <w:t>18</w:t>
            </w:r>
            <w:r w:rsidR="00062A7E">
              <w:t xml:space="preserve"> году</w:t>
            </w:r>
          </w:p>
        </w:tc>
        <w:tc>
          <w:tcPr>
            <w:tcW w:w="567" w:type="dxa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E242B9">
              <w:rPr>
                <w:lang w:val="en-US"/>
              </w:rPr>
              <w:t>V</w:t>
            </w:r>
            <w:r w:rsidR="00062A7E">
              <w:t xml:space="preserve"> квартале</w:t>
            </w:r>
          </w:p>
        </w:tc>
        <w:tc>
          <w:tcPr>
            <w:tcW w:w="962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>
              <w:rPr>
                <w:lang w:val="en-US"/>
              </w:rPr>
              <w:t xml:space="preserve">18 </w:t>
            </w:r>
            <w:r w:rsidR="00062A7E">
              <w:t>году</w:t>
            </w:r>
          </w:p>
        </w:tc>
        <w:tc>
          <w:tcPr>
            <w:tcW w:w="905" w:type="dxa"/>
          </w:tcPr>
          <w:p w:rsidR="00E242B9" w:rsidRPr="00E242B9" w:rsidRDefault="009D7B0C">
            <w:pPr>
              <w:pStyle w:val="ConsPlusNormal"/>
              <w:jc w:val="center"/>
              <w:rPr>
                <w:lang w:val="en-US"/>
              </w:rPr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E242B9">
              <w:rPr>
                <w:lang w:val="en-US"/>
              </w:rPr>
              <w:t>V</w:t>
            </w:r>
          </w:p>
          <w:p w:rsidR="00062A7E" w:rsidRDefault="00062A7E">
            <w:pPr>
              <w:pStyle w:val="ConsPlusNormal"/>
              <w:jc w:val="center"/>
            </w:pPr>
            <w:proofErr w:type="gramStart"/>
            <w:r>
              <w:t>квартале</w:t>
            </w:r>
            <w:proofErr w:type="gramEnd"/>
          </w:p>
        </w:tc>
        <w:tc>
          <w:tcPr>
            <w:tcW w:w="848" w:type="dxa"/>
            <w:vMerge/>
          </w:tcPr>
          <w:p w:rsidR="00062A7E" w:rsidRDefault="00062A7E"/>
        </w:tc>
        <w:tc>
          <w:tcPr>
            <w:tcW w:w="1191" w:type="dxa"/>
            <w:vMerge/>
          </w:tcPr>
          <w:p w:rsidR="00062A7E" w:rsidRDefault="00062A7E"/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 по договорам социального найма, из них:</w:t>
            </w:r>
            <w:proofErr w:type="gramEnd"/>
          </w:p>
        </w:tc>
        <w:tc>
          <w:tcPr>
            <w:tcW w:w="1418" w:type="dxa"/>
            <w:vAlign w:val="center"/>
          </w:tcPr>
          <w:p w:rsidR="00062A7E" w:rsidRDefault="009D7B0C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62A7E" w:rsidRDefault="009D7B0C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1.1.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Очередникам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spellStart"/>
            <w:r>
              <w:t>Внеочередникам</w:t>
            </w:r>
            <w:proofErr w:type="spellEnd"/>
          </w:p>
        </w:tc>
        <w:tc>
          <w:tcPr>
            <w:tcW w:w="1418" w:type="dxa"/>
            <w:vAlign w:val="center"/>
          </w:tcPr>
          <w:p w:rsidR="00062A7E" w:rsidRPr="00E242B9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22" w:type="dxa"/>
            <w:vAlign w:val="center"/>
          </w:tcPr>
          <w:p w:rsidR="00062A7E" w:rsidRPr="009D7B0C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91" w:type="dxa"/>
            <w:vAlign w:val="center"/>
          </w:tcPr>
          <w:p w:rsidR="00062A7E" w:rsidRPr="009D7B0C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bookmarkStart w:id="0" w:name="_GoBack"/>
            <w:bookmarkEnd w:id="0"/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spellStart"/>
            <w:r>
              <w:t>Первоочередникам</w:t>
            </w:r>
            <w:proofErr w:type="spellEnd"/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гражданам, переселяемым из аварийного жилищного </w:t>
            </w:r>
            <w:r>
              <w:lastRenderedPageBreak/>
              <w:t>фонда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служебного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4.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коммерческого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5.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найма (общежитие)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6.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найма (маневренный фонд)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7.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Реализованы по договорам купли-продажи (кроме приватизации)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8.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 xml:space="preserve">Предоставлены иным категориям граждан (указать категорию и </w:t>
            </w:r>
            <w:r>
              <w:lastRenderedPageBreak/>
              <w:t>основание предоставления)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</w:p>
        </w:tc>
        <w:tc>
          <w:tcPr>
            <w:tcW w:w="1644" w:type="dxa"/>
          </w:tcPr>
          <w:p w:rsidR="00062A7E" w:rsidRDefault="00062A7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062A7E" w:rsidRDefault="00062A7E">
      <w:pPr>
        <w:pStyle w:val="ConsPlusNormal"/>
        <w:jc w:val="both"/>
      </w:pPr>
    </w:p>
    <w:sectPr w:rsidR="00062A7E" w:rsidSect="00071198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7E8" w:rsidRDefault="007F67E8" w:rsidP="00233C65">
      <w:pPr>
        <w:spacing w:after="0" w:line="240" w:lineRule="auto"/>
      </w:pPr>
      <w:r>
        <w:separator/>
      </w:r>
    </w:p>
  </w:endnote>
  <w:endnote w:type="continuationSeparator" w:id="0">
    <w:p w:rsidR="007F67E8" w:rsidRDefault="007F67E8" w:rsidP="0023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7E8" w:rsidRDefault="007F67E8" w:rsidP="00233C65">
      <w:pPr>
        <w:spacing w:after="0" w:line="240" w:lineRule="auto"/>
      </w:pPr>
      <w:r>
        <w:separator/>
      </w:r>
    </w:p>
  </w:footnote>
  <w:footnote w:type="continuationSeparator" w:id="0">
    <w:p w:rsidR="007F67E8" w:rsidRDefault="007F67E8" w:rsidP="00233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7E"/>
    <w:rsid w:val="00062A7E"/>
    <w:rsid w:val="00071198"/>
    <w:rsid w:val="00233C65"/>
    <w:rsid w:val="00321618"/>
    <w:rsid w:val="006A17D4"/>
    <w:rsid w:val="007F67E8"/>
    <w:rsid w:val="00996B5E"/>
    <w:rsid w:val="009D7B0C"/>
    <w:rsid w:val="00C82EAC"/>
    <w:rsid w:val="00DF4A11"/>
    <w:rsid w:val="00E242B9"/>
    <w:rsid w:val="00E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ED98-B69C-4DB3-9222-CE521170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Е.В.</dc:creator>
  <cp:lastModifiedBy>Токарева Л.А.</cp:lastModifiedBy>
  <cp:revision>7</cp:revision>
  <cp:lastPrinted>2019-01-09T09:07:00Z</cp:lastPrinted>
  <dcterms:created xsi:type="dcterms:W3CDTF">2018-05-03T07:15:00Z</dcterms:created>
  <dcterms:modified xsi:type="dcterms:W3CDTF">2019-01-09T09:16:00Z</dcterms:modified>
</cp:coreProperties>
</file>